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Cat Adoption Team Foster Mentor Bag Content List</w:t>
      </w:r>
    </w:p>
    <w:tbl>
      <w:tblPr>
        <w:tblStyle w:val="Table1"/>
        <w:tblW w:w="10101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461"/>
        <w:gridCol w:w="6180"/>
        <w:gridCol w:w="2460"/>
        <w:tblGridChange w:id="0">
          <w:tblGrid>
            <w:gridCol w:w="1461"/>
            <w:gridCol w:w="6180"/>
            <w:gridCol w:w="246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Expiration Date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mL syringes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mL syringes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FVRCP vaccines (1 tray - refrigerate)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mL syringes with needle - for vaccines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 g replacement needles - for vaccines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20-60 mL fluids syringes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35-50 mL catheter tip syringes for syringe feeding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Butterfly kits - mix of 21 and 23 gauge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 gauge needles for drawing fluids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  <w:rtl w:val="0"/>
              </w:rPr>
              <w:t xml:space="preserve">Lactated 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Ringer's IV bags - 250 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Fluid line for adults cats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Pill Pockets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Box of FortiFlora with dosage label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Box of Calming Care with dosage label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A&amp;D ointment packets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Bottles of Strongid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Bottles of Amoxicillin powder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 of Tobramycin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Bottles of Panacur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 of Marquis Paste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Bottles of Vitamins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Syringe of Karo syrup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Stool sample containers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 of rubbing alcohol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Jars baby food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Cans of CN critical care food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Cans of junk food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Set of gloves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Packets of lubrication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Thermometer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Flea comb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Nail clippers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Small washcloths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 of baby shampoo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Bottle feeding kit (KMR, bottle, toothbrush)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“Who to Call When” document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Packets of HydraCare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Tube of Colostrum Supplement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